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11" w:rsidRDefault="00C732F1" w:rsidP="00C732F1">
      <w:pPr>
        <w:jc w:val="center"/>
        <w:rPr>
          <w:sz w:val="48"/>
        </w:rPr>
      </w:pPr>
      <w:r w:rsidRPr="00C732F1">
        <w:rPr>
          <w:sz w:val="48"/>
        </w:rPr>
        <w:t>Scale Drawing Project</w:t>
      </w:r>
    </w:p>
    <w:p w:rsidR="00C732F1" w:rsidRDefault="00C732F1" w:rsidP="00C732F1">
      <w:pPr>
        <w:rPr>
          <w:sz w:val="48"/>
        </w:rPr>
      </w:pPr>
      <w:r>
        <w:rPr>
          <w:sz w:val="48"/>
        </w:rPr>
        <w:t>You will need:</w:t>
      </w:r>
      <w:r w:rsidR="003215CD" w:rsidRPr="003215CD">
        <w:rPr>
          <w:noProof/>
        </w:rPr>
        <w:t xml:space="preserve"> </w:t>
      </w:r>
    </w:p>
    <w:p w:rsidR="00C732F1" w:rsidRPr="00C732F1" w:rsidRDefault="00C732F1" w:rsidP="00C732F1">
      <w:pPr>
        <w:pStyle w:val="ListParagraph"/>
        <w:numPr>
          <w:ilvl w:val="0"/>
          <w:numId w:val="1"/>
        </w:numPr>
        <w:rPr>
          <w:sz w:val="48"/>
        </w:rPr>
      </w:pPr>
      <w:r w:rsidRPr="00C732F1">
        <w:rPr>
          <w:sz w:val="48"/>
        </w:rPr>
        <w:t xml:space="preserve">A logo of your choice.   Print out or picture that must fit inside this box:    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3215CD" w:rsidP="00C732F1">
            <w:pPr>
              <w:rPr>
                <w:sz w:val="48"/>
              </w:rPr>
            </w:pPr>
            <w:r>
              <w:rPr>
                <w:noProof/>
              </w:rPr>
              <w:drawing>
                <wp:inline distT="0" distB="0" distL="0" distR="0">
                  <wp:extent cx="1699260" cy="1828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26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  <w:tr w:rsidR="00C732F1">
        <w:trPr>
          <w:trHeight w:hRule="exact" w:val="576"/>
          <w:jc w:val="center"/>
        </w:trPr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  <w:tc>
          <w:tcPr>
            <w:tcW w:w="576" w:type="dxa"/>
          </w:tcPr>
          <w:p w:rsidR="00C732F1" w:rsidRDefault="00C732F1" w:rsidP="00C732F1">
            <w:pPr>
              <w:rPr>
                <w:sz w:val="48"/>
              </w:rPr>
            </w:pPr>
          </w:p>
        </w:tc>
      </w:tr>
    </w:tbl>
    <w:p w:rsidR="00C732F1" w:rsidRDefault="00C732F1" w:rsidP="00C732F1">
      <w:pPr>
        <w:rPr>
          <w:sz w:val="48"/>
        </w:rPr>
      </w:pPr>
    </w:p>
    <w:p w:rsidR="00205C86" w:rsidRDefault="00205C86" w:rsidP="00205C86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 xml:space="preserve">Pick a </w:t>
      </w:r>
      <w:r w:rsidR="00C732F1" w:rsidRPr="00205C86">
        <w:rPr>
          <w:sz w:val="48"/>
        </w:rPr>
        <w:t>Scale Factor</w:t>
      </w:r>
      <w:r>
        <w:rPr>
          <w:sz w:val="48"/>
        </w:rPr>
        <w:t xml:space="preserve"> between 5 and 15</w:t>
      </w:r>
      <w:r w:rsidR="00C732F1" w:rsidRPr="00205C86">
        <w:rPr>
          <w:sz w:val="48"/>
        </w:rPr>
        <w:t>:</w:t>
      </w:r>
    </w:p>
    <w:p w:rsidR="00205C86" w:rsidRDefault="00205C86" w:rsidP="00205C86">
      <w:pPr>
        <w:rPr>
          <w:sz w:val="48"/>
        </w:rPr>
      </w:pPr>
    </w:p>
    <w:p w:rsidR="00205C86" w:rsidRDefault="00205C86" w:rsidP="00205C86">
      <w:pPr>
        <w:ind w:left="1080"/>
        <w:rPr>
          <w:sz w:val="48"/>
          <w:u w:val="single"/>
        </w:rPr>
      </w:pPr>
      <w:r>
        <w:rPr>
          <w:sz w:val="48"/>
        </w:rPr>
        <w:t xml:space="preserve">                        </w:t>
      </w:r>
      <w:r w:rsidRPr="00205C86">
        <w:rPr>
          <w:sz w:val="48"/>
          <w:u w:val="single"/>
        </w:rPr>
        <w:t>1 cm</w:t>
      </w:r>
    </w:p>
    <w:p w:rsidR="00205C86" w:rsidRPr="00C732F1" w:rsidRDefault="00205C86" w:rsidP="00205C86">
      <w:pPr>
        <w:ind w:left="1080"/>
        <w:rPr>
          <w:sz w:val="48"/>
        </w:rPr>
      </w:pPr>
      <w:r w:rsidRPr="00205C86">
        <w:rPr>
          <w:sz w:val="48"/>
        </w:rPr>
        <w:t xml:space="preserve">                            cm</w:t>
      </w:r>
      <w:r w:rsidR="00C732F1" w:rsidRPr="00205C86">
        <w:rPr>
          <w:sz w:val="48"/>
        </w:rPr>
        <w:t xml:space="preserve"> </w:t>
      </w:r>
      <w:r>
        <w:rPr>
          <w:sz w:val="48"/>
        </w:rPr>
        <w:t xml:space="preserve">                                  </w:t>
      </w:r>
    </w:p>
    <w:p w:rsidR="00C732F1" w:rsidRDefault="00C732F1" w:rsidP="00C732F1">
      <w:pPr>
        <w:pStyle w:val="NoSpacing"/>
      </w:pPr>
    </w:p>
    <w:sectPr w:rsidR="00C732F1" w:rsidSect="00C732F1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77D6E"/>
    <w:multiLevelType w:val="hybridMultilevel"/>
    <w:tmpl w:val="1C623AE4"/>
    <w:lvl w:ilvl="0" w:tplc="4CA27850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C732F1"/>
    <w:rsid w:val="00073060"/>
    <w:rsid w:val="000E0FC9"/>
    <w:rsid w:val="00205C86"/>
    <w:rsid w:val="002C7F12"/>
    <w:rsid w:val="002D0AB1"/>
    <w:rsid w:val="003215CD"/>
    <w:rsid w:val="00451EA0"/>
    <w:rsid w:val="00491B80"/>
    <w:rsid w:val="006D4040"/>
    <w:rsid w:val="00782360"/>
    <w:rsid w:val="00895386"/>
    <w:rsid w:val="00914AC4"/>
    <w:rsid w:val="009D157A"/>
    <w:rsid w:val="00AC14FA"/>
    <w:rsid w:val="00C732F1"/>
    <w:rsid w:val="00DB6B2F"/>
    <w:rsid w:val="00F05805"/>
    <w:rsid w:val="00F52237"/>
  </w:rsids>
  <m:mathPr>
    <m:mathFont m:val="Lucida Sans Unico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36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C732F1"/>
    <w:pPr>
      <w:spacing w:after="0" w:line="240" w:lineRule="auto"/>
    </w:pPr>
  </w:style>
  <w:style w:type="table" w:styleId="TableGrid">
    <w:name w:val="Table Grid"/>
    <w:basedOn w:val="TableNormal"/>
    <w:uiPriority w:val="59"/>
    <w:rsid w:val="00C73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32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32F1"/>
    <w:pPr>
      <w:spacing w:after="0" w:line="240" w:lineRule="auto"/>
    </w:pPr>
  </w:style>
  <w:style w:type="table" w:styleId="TableGrid">
    <w:name w:val="Table Grid"/>
    <w:basedOn w:val="TableNormal"/>
    <w:uiPriority w:val="59"/>
    <w:rsid w:val="00C73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732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1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Japanese, JCM</dc:creator>
  <cp:lastModifiedBy>Maddie Preston</cp:lastModifiedBy>
  <cp:revision>2</cp:revision>
  <cp:lastPrinted>2014-03-24T19:51:00Z</cp:lastPrinted>
  <dcterms:created xsi:type="dcterms:W3CDTF">2014-03-25T12:52:00Z</dcterms:created>
  <dcterms:modified xsi:type="dcterms:W3CDTF">2014-03-25T12:52:00Z</dcterms:modified>
</cp:coreProperties>
</file>